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06" w:type="dxa"/>
        <w:tblInd w:w="-142" w:type="dxa"/>
        <w:tblLayout w:type="fixed"/>
        <w:tblLook w:val="04A0" w:firstRow="1" w:lastRow="0" w:firstColumn="1" w:lastColumn="0" w:noHBand="0" w:noVBand="1"/>
      </w:tblPr>
      <w:tblGrid>
        <w:gridCol w:w="1419"/>
        <w:gridCol w:w="6911"/>
        <w:gridCol w:w="1276"/>
      </w:tblGrid>
      <w:tr w:rsidR="00F90CA9" w:rsidRPr="00DF4861" w:rsidTr="003431E4">
        <w:trPr>
          <w:trHeight w:val="1420"/>
        </w:trPr>
        <w:tc>
          <w:tcPr>
            <w:tcW w:w="1419" w:type="dxa"/>
            <w:hideMark/>
          </w:tcPr>
          <w:p w:rsidR="00F90CA9" w:rsidRPr="00DF4861" w:rsidRDefault="00F90CA9" w:rsidP="003431E4">
            <w:pPr>
              <w:spacing w:after="0" w:line="240" w:lineRule="auto"/>
              <w:jc w:val="center"/>
              <w:rPr>
                <w:rFonts w:ascii="Times New Roman" w:eastAsia="Times New Roman" w:hAnsi="Times New Roman" w:cs="Times New Roman"/>
                <w:b/>
                <w:sz w:val="26"/>
                <w:szCs w:val="26"/>
                <w:lang w:eastAsia="ru-RU"/>
              </w:rPr>
            </w:pPr>
            <w:r w:rsidRPr="00DF4861">
              <w:rPr>
                <w:rFonts w:ascii="Antiqua" w:eastAsia="Times New Roman" w:hAnsi="Antiqua" w:cs="Antiqua"/>
                <w:noProof/>
                <w:sz w:val="26"/>
                <w:szCs w:val="26"/>
                <w:lang w:eastAsia="uk-UA"/>
              </w:rPr>
              <w:drawing>
                <wp:inline distT="0" distB="0" distL="0" distR="0" wp14:anchorId="6F8ABC89" wp14:editId="386FC151">
                  <wp:extent cx="619125" cy="7620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9125" cy="762000"/>
                          </a:xfrm>
                          <a:prstGeom prst="rect">
                            <a:avLst/>
                          </a:prstGeom>
                          <a:noFill/>
                          <a:ln>
                            <a:noFill/>
                          </a:ln>
                        </pic:spPr>
                      </pic:pic>
                    </a:graphicData>
                  </a:graphic>
                </wp:inline>
              </w:drawing>
            </w:r>
          </w:p>
        </w:tc>
        <w:tc>
          <w:tcPr>
            <w:tcW w:w="6911" w:type="dxa"/>
          </w:tcPr>
          <w:p w:rsidR="00F90CA9" w:rsidRPr="00DA3A5F" w:rsidRDefault="00F90CA9" w:rsidP="003431E4">
            <w:pPr>
              <w:spacing w:after="120" w:line="240" w:lineRule="auto"/>
              <w:ind w:left="-568" w:right="-533"/>
              <w:jc w:val="center"/>
              <w:rPr>
                <w:rFonts w:ascii="Times New Roman" w:eastAsia="Times New Roman" w:hAnsi="Times New Roman" w:cs="Times New Roman"/>
                <w:b/>
                <w:bCs/>
                <w:sz w:val="24"/>
                <w:szCs w:val="28"/>
                <w:lang w:eastAsia="ru-RU"/>
              </w:rPr>
            </w:pPr>
            <w:r w:rsidRPr="00C13102">
              <w:rPr>
                <w:rFonts w:ascii="Times New Roman" w:eastAsia="Times New Roman" w:hAnsi="Times New Roman" w:cs="Times New Roman"/>
                <w:b/>
                <w:bCs/>
                <w:sz w:val="28"/>
                <w:szCs w:val="28"/>
                <w:lang w:eastAsia="ru-RU"/>
              </w:rPr>
              <w:t>У К Р А Ї Н А</w:t>
            </w:r>
          </w:p>
          <w:p w:rsidR="00F90CA9" w:rsidRPr="00C13102" w:rsidRDefault="00F90CA9" w:rsidP="003431E4">
            <w:pPr>
              <w:spacing w:after="0" w:line="240" w:lineRule="auto"/>
              <w:ind w:left="-567" w:right="-533"/>
              <w:jc w:val="center"/>
              <w:rPr>
                <w:rFonts w:ascii="Times New Roman" w:eastAsia="Times New Roman" w:hAnsi="Times New Roman" w:cs="Times New Roman"/>
                <w:b/>
                <w:bCs/>
                <w:sz w:val="28"/>
                <w:szCs w:val="28"/>
                <w:lang w:eastAsia="ru-RU"/>
              </w:rPr>
            </w:pPr>
            <w:r w:rsidRPr="00C13102">
              <w:rPr>
                <w:rFonts w:ascii="Times New Roman" w:eastAsia="Times New Roman" w:hAnsi="Times New Roman" w:cs="Times New Roman"/>
                <w:b/>
                <w:bCs/>
                <w:sz w:val="28"/>
                <w:szCs w:val="28"/>
                <w:lang w:eastAsia="ru-RU"/>
              </w:rPr>
              <w:t xml:space="preserve">ХАРКІВСЬКА МІСЬКА РАДА </w:t>
            </w:r>
          </w:p>
          <w:p w:rsidR="00F90CA9" w:rsidRDefault="00F90CA9" w:rsidP="003431E4">
            <w:pPr>
              <w:spacing w:after="120" w:line="240" w:lineRule="auto"/>
              <w:ind w:left="-567" w:right="-533"/>
              <w:jc w:val="center"/>
              <w:rPr>
                <w:rFonts w:ascii="Times New Roman" w:eastAsia="Times New Roman" w:hAnsi="Times New Roman" w:cs="Times New Roman"/>
                <w:b/>
                <w:bCs/>
                <w:sz w:val="28"/>
                <w:szCs w:val="28"/>
                <w:lang w:eastAsia="ru-RU"/>
              </w:rPr>
            </w:pPr>
            <w:r w:rsidRPr="00C13102">
              <w:rPr>
                <w:rFonts w:ascii="Times New Roman" w:eastAsia="Times New Roman" w:hAnsi="Times New Roman" w:cs="Times New Roman"/>
                <w:b/>
                <w:bCs/>
                <w:sz w:val="28"/>
                <w:szCs w:val="28"/>
                <w:lang w:eastAsia="ru-RU"/>
              </w:rPr>
              <w:t>ХАРКІВСЬКОЇ ОБЛАСТІ</w:t>
            </w:r>
          </w:p>
          <w:p w:rsidR="00F90CA9" w:rsidRPr="004F44C6" w:rsidRDefault="0025315B" w:rsidP="003431E4">
            <w:pPr>
              <w:spacing w:after="120" w:line="240" w:lineRule="auto"/>
              <w:ind w:left="-426" w:right="-533"/>
              <w:jc w:val="center"/>
              <w:rPr>
                <w:rFonts w:ascii="Times New Roman" w:eastAsia="Times New Roman" w:hAnsi="Times New Roman" w:cs="Times New Roman"/>
                <w:bCs/>
                <w:sz w:val="10"/>
                <w:lang w:val="ru-RU" w:eastAsia="ru-RU"/>
              </w:rPr>
            </w:pPr>
            <w:r>
              <w:rPr>
                <w:rFonts w:ascii="Times New Roman" w:eastAsia="Times New Roman" w:hAnsi="Times New Roman" w:cs="Times New Roman"/>
                <w:bCs/>
                <w:sz w:val="28"/>
                <w:szCs w:val="28"/>
                <w:lang w:eastAsia="ru-RU"/>
              </w:rPr>
              <w:t>__</w:t>
            </w:r>
            <w:r w:rsidR="00F90CA9" w:rsidRPr="004F4437">
              <w:rPr>
                <w:rFonts w:ascii="Times New Roman" w:eastAsia="Times New Roman" w:hAnsi="Times New Roman" w:cs="Times New Roman"/>
                <w:bCs/>
                <w:sz w:val="28"/>
                <w:szCs w:val="28"/>
                <w:lang w:eastAsia="ru-RU"/>
              </w:rPr>
              <w:t xml:space="preserve"> сесія </w:t>
            </w:r>
            <w:r w:rsidR="00323E49">
              <w:rPr>
                <w:rFonts w:ascii="Times New Roman" w:eastAsia="Times New Roman" w:hAnsi="Times New Roman" w:cs="Times New Roman"/>
                <w:bCs/>
                <w:sz w:val="28"/>
                <w:szCs w:val="28"/>
                <w:lang w:eastAsia="ru-RU"/>
              </w:rPr>
              <w:t>7</w:t>
            </w:r>
            <w:r w:rsidR="00F90CA9" w:rsidRPr="004F4437">
              <w:rPr>
                <w:rFonts w:ascii="Times New Roman" w:eastAsia="Times New Roman" w:hAnsi="Times New Roman" w:cs="Times New Roman"/>
                <w:bCs/>
                <w:sz w:val="28"/>
                <w:szCs w:val="28"/>
                <w:lang w:eastAsia="ru-RU"/>
              </w:rPr>
              <w:t xml:space="preserve"> скликання</w:t>
            </w:r>
          </w:p>
        </w:tc>
        <w:tc>
          <w:tcPr>
            <w:tcW w:w="1276" w:type="dxa"/>
            <w:hideMark/>
          </w:tcPr>
          <w:p w:rsidR="00F90CA9" w:rsidRPr="00DF4861" w:rsidRDefault="00F90CA9" w:rsidP="003431E4">
            <w:pPr>
              <w:spacing w:after="0" w:line="240" w:lineRule="auto"/>
              <w:jc w:val="center"/>
              <w:rPr>
                <w:rFonts w:ascii="Times New Roman" w:eastAsia="Times New Roman" w:hAnsi="Times New Roman" w:cs="Times New Roman"/>
                <w:b/>
                <w:sz w:val="26"/>
                <w:szCs w:val="26"/>
                <w:lang w:eastAsia="ru-RU"/>
              </w:rPr>
            </w:pPr>
            <w:r w:rsidRPr="00DF4861">
              <w:rPr>
                <w:rFonts w:ascii="Antiqua" w:eastAsia="Times New Roman" w:hAnsi="Antiqua" w:cs="Antiqua"/>
                <w:noProof/>
                <w:sz w:val="26"/>
                <w:szCs w:val="26"/>
                <w:lang w:eastAsia="uk-UA"/>
              </w:rPr>
              <w:drawing>
                <wp:inline distT="0" distB="0" distL="0" distR="0" wp14:anchorId="3258097B" wp14:editId="76709157">
                  <wp:extent cx="714375" cy="809625"/>
                  <wp:effectExtent l="0" t="0" r="9525" b="9525"/>
                  <wp:docPr id="2"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4375" cy="809625"/>
                          </a:xfrm>
                          <a:prstGeom prst="rect">
                            <a:avLst/>
                          </a:prstGeom>
                          <a:noFill/>
                          <a:ln>
                            <a:noFill/>
                          </a:ln>
                        </pic:spPr>
                      </pic:pic>
                    </a:graphicData>
                  </a:graphic>
                </wp:inline>
              </w:drawing>
            </w:r>
          </w:p>
        </w:tc>
      </w:tr>
    </w:tbl>
    <w:p w:rsidR="00F90CA9" w:rsidRDefault="00F90CA9" w:rsidP="00F90CA9">
      <w:pPr>
        <w:tabs>
          <w:tab w:val="left" w:pos="4920"/>
        </w:tabs>
        <w:spacing w:after="0" w:line="240" w:lineRule="auto"/>
        <w:jc w:val="center"/>
        <w:rPr>
          <w:rFonts w:ascii="Times New Roman" w:eastAsia="Times New Roman" w:hAnsi="Times New Roman" w:cs="Times New Roman"/>
          <w:b/>
          <w:sz w:val="32"/>
          <w:szCs w:val="32"/>
          <w:lang w:eastAsia="ru-RU"/>
        </w:rPr>
      </w:pPr>
    </w:p>
    <w:p w:rsidR="0025315B" w:rsidRPr="0025315B" w:rsidRDefault="0025315B" w:rsidP="0025315B">
      <w:pPr>
        <w:tabs>
          <w:tab w:val="left" w:pos="4920"/>
        </w:tabs>
        <w:spacing w:after="0" w:line="240" w:lineRule="auto"/>
        <w:jc w:val="right"/>
        <w:rPr>
          <w:rFonts w:ascii="Times New Roman" w:eastAsia="Times New Roman" w:hAnsi="Times New Roman" w:cs="Times New Roman"/>
          <w:sz w:val="32"/>
          <w:szCs w:val="32"/>
          <w:lang w:eastAsia="ru-RU"/>
        </w:rPr>
      </w:pPr>
      <w:r w:rsidRPr="0025315B">
        <w:rPr>
          <w:rFonts w:ascii="Times New Roman" w:eastAsia="Times New Roman" w:hAnsi="Times New Roman" w:cs="Times New Roman"/>
          <w:sz w:val="32"/>
          <w:szCs w:val="32"/>
          <w:lang w:eastAsia="ru-RU"/>
        </w:rPr>
        <w:t>ПРО</w:t>
      </w:r>
      <w:r w:rsidR="00F350E8">
        <w:rPr>
          <w:rFonts w:ascii="Times New Roman" w:eastAsia="Times New Roman" w:hAnsi="Times New Roman" w:cs="Times New Roman"/>
          <w:sz w:val="32"/>
          <w:szCs w:val="32"/>
          <w:lang w:val="ru-RU" w:eastAsia="ru-RU"/>
        </w:rPr>
        <w:t>Е</w:t>
      </w:r>
      <w:bookmarkStart w:id="0" w:name="_GoBack"/>
      <w:bookmarkEnd w:id="0"/>
      <w:r w:rsidRPr="0025315B">
        <w:rPr>
          <w:rFonts w:ascii="Times New Roman" w:eastAsia="Times New Roman" w:hAnsi="Times New Roman" w:cs="Times New Roman"/>
          <w:sz w:val="32"/>
          <w:szCs w:val="32"/>
          <w:lang w:eastAsia="ru-RU"/>
        </w:rPr>
        <w:t>КТ</w:t>
      </w:r>
    </w:p>
    <w:p w:rsidR="00F90CA9" w:rsidRPr="00CC4BB2" w:rsidRDefault="00F90CA9" w:rsidP="00F90CA9">
      <w:pPr>
        <w:spacing w:after="0" w:line="240" w:lineRule="auto"/>
        <w:jc w:val="center"/>
        <w:rPr>
          <w:rFonts w:ascii="Times New Roman" w:eastAsia="Times New Roman" w:hAnsi="Times New Roman" w:cs="Times New Roman"/>
          <w:b/>
          <w:bCs/>
          <w:sz w:val="32"/>
          <w:lang w:eastAsia="ru-RU"/>
        </w:rPr>
      </w:pPr>
      <w:r w:rsidRPr="00CC4BB2">
        <w:rPr>
          <w:rFonts w:ascii="Times New Roman" w:eastAsia="Times New Roman" w:hAnsi="Times New Roman" w:cs="Times New Roman"/>
          <w:b/>
          <w:bCs/>
          <w:sz w:val="32"/>
          <w:lang w:eastAsia="ru-RU"/>
        </w:rPr>
        <w:t xml:space="preserve">Р І Ш Е Н </w:t>
      </w:r>
      <w:proofErr w:type="spellStart"/>
      <w:r w:rsidRPr="00CC4BB2">
        <w:rPr>
          <w:rFonts w:ascii="Times New Roman" w:eastAsia="Times New Roman" w:hAnsi="Times New Roman" w:cs="Times New Roman"/>
          <w:b/>
          <w:bCs/>
          <w:sz w:val="32"/>
          <w:lang w:eastAsia="ru-RU"/>
        </w:rPr>
        <w:t>Н</w:t>
      </w:r>
      <w:proofErr w:type="spellEnd"/>
      <w:r w:rsidRPr="00CC4BB2">
        <w:rPr>
          <w:rFonts w:ascii="Times New Roman" w:eastAsia="Times New Roman" w:hAnsi="Times New Roman" w:cs="Times New Roman"/>
          <w:b/>
          <w:bCs/>
          <w:sz w:val="32"/>
          <w:lang w:eastAsia="ru-RU"/>
        </w:rPr>
        <w:t xml:space="preserve"> Я</w:t>
      </w:r>
    </w:p>
    <w:p w:rsidR="00F90CA9" w:rsidRPr="0016728E" w:rsidRDefault="00F90CA9" w:rsidP="00F90CA9">
      <w:pPr>
        <w:tabs>
          <w:tab w:val="left" w:pos="4920"/>
        </w:tabs>
        <w:spacing w:after="0" w:line="240" w:lineRule="auto"/>
        <w:ind w:left="-284"/>
        <w:jc w:val="center"/>
        <w:rPr>
          <w:rFonts w:ascii="Times New Roman" w:eastAsia="Times New Roman" w:hAnsi="Times New Roman" w:cs="Times New Roman"/>
          <w:sz w:val="32"/>
          <w:szCs w:val="32"/>
          <w:lang w:eastAsia="ru-RU"/>
        </w:rPr>
      </w:pPr>
    </w:p>
    <w:p w:rsidR="00F90CA9" w:rsidRPr="00C64CB0" w:rsidRDefault="00F90CA9" w:rsidP="00F90CA9">
      <w:pPr>
        <w:spacing w:after="0" w:line="240" w:lineRule="auto"/>
        <w:jc w:val="both"/>
        <w:rPr>
          <w:rFonts w:ascii="Times New Roman" w:eastAsia="Times New Roman" w:hAnsi="Times New Roman" w:cs="Times New Roman"/>
          <w:sz w:val="28"/>
          <w:szCs w:val="28"/>
          <w:lang w:val="ru-RU" w:eastAsia="ru-RU"/>
        </w:rPr>
      </w:pPr>
      <w:r w:rsidRPr="00C64CB0">
        <w:rPr>
          <w:rFonts w:ascii="Times New Roman" w:eastAsia="Times New Roman" w:hAnsi="Times New Roman" w:cs="Times New Roman"/>
          <w:sz w:val="28"/>
          <w:szCs w:val="28"/>
          <w:lang w:eastAsia="ru-RU"/>
        </w:rPr>
        <w:t>Від ___________ № _______</w:t>
      </w:r>
      <w:r w:rsidRPr="00C64CB0">
        <w:rPr>
          <w:rFonts w:ascii="Times New Roman" w:eastAsia="Times New Roman" w:hAnsi="Times New Roman" w:cs="Times New Roman"/>
          <w:sz w:val="28"/>
          <w:szCs w:val="28"/>
          <w:lang w:val="ru-RU" w:eastAsia="ru-RU"/>
        </w:rPr>
        <w:t>/___</w:t>
      </w:r>
    </w:p>
    <w:p w:rsidR="00F90CA9" w:rsidRPr="0051214E" w:rsidRDefault="00F90CA9" w:rsidP="00F90CA9">
      <w:pPr>
        <w:spacing w:after="0" w:line="240" w:lineRule="auto"/>
        <w:jc w:val="both"/>
        <w:rPr>
          <w:rFonts w:ascii="Times New Roman" w:eastAsia="Times New Roman" w:hAnsi="Times New Roman" w:cs="Times New Roman"/>
          <w:sz w:val="26"/>
          <w:szCs w:val="26"/>
          <w:lang w:eastAsia="ru-RU"/>
        </w:rPr>
      </w:pPr>
      <w:r w:rsidRPr="00C64CB0">
        <w:rPr>
          <w:rFonts w:ascii="Times New Roman" w:eastAsia="Times New Roman" w:hAnsi="Times New Roman" w:cs="Times New Roman"/>
          <w:sz w:val="28"/>
          <w:szCs w:val="28"/>
          <w:lang w:val="ru-RU" w:eastAsia="ru-RU"/>
        </w:rPr>
        <w:t xml:space="preserve">м. </w:t>
      </w:r>
      <w:proofErr w:type="spellStart"/>
      <w:r w:rsidRPr="00C64CB0">
        <w:rPr>
          <w:rFonts w:ascii="Times New Roman" w:eastAsia="Times New Roman" w:hAnsi="Times New Roman" w:cs="Times New Roman"/>
          <w:sz w:val="28"/>
          <w:szCs w:val="28"/>
          <w:lang w:val="ru-RU" w:eastAsia="ru-RU"/>
        </w:rPr>
        <w:t>Харків</w:t>
      </w:r>
      <w:proofErr w:type="spellEnd"/>
      <w:r w:rsidRPr="0051214E">
        <w:rPr>
          <w:rFonts w:ascii="Times New Roman" w:eastAsia="Times New Roman" w:hAnsi="Times New Roman" w:cs="Times New Roman"/>
          <w:sz w:val="26"/>
          <w:szCs w:val="26"/>
          <w:lang w:val="ru-RU" w:eastAsia="ru-RU"/>
        </w:rPr>
        <w:tab/>
      </w:r>
      <w:r w:rsidRPr="0051214E">
        <w:rPr>
          <w:rFonts w:ascii="Times New Roman" w:eastAsia="Times New Roman" w:hAnsi="Times New Roman" w:cs="Times New Roman"/>
          <w:sz w:val="26"/>
          <w:szCs w:val="26"/>
          <w:lang w:val="ru-RU" w:eastAsia="ru-RU"/>
        </w:rPr>
        <w:tab/>
      </w:r>
    </w:p>
    <w:p w:rsidR="00F90CA9" w:rsidRPr="00DF4861" w:rsidRDefault="00F90CA9" w:rsidP="00F90CA9">
      <w:pPr>
        <w:spacing w:after="0" w:line="240" w:lineRule="auto"/>
        <w:jc w:val="both"/>
        <w:rPr>
          <w:rFonts w:ascii="Times New Roman" w:eastAsia="Times New Roman" w:hAnsi="Times New Roman" w:cs="Times New Roman"/>
          <w:sz w:val="28"/>
          <w:szCs w:val="28"/>
          <w:lang w:eastAsia="ru-RU"/>
        </w:rPr>
      </w:pPr>
    </w:p>
    <w:p w:rsidR="00643049" w:rsidRPr="00643049" w:rsidRDefault="00643049" w:rsidP="00643049">
      <w:pPr>
        <w:spacing w:after="0" w:line="240" w:lineRule="auto"/>
        <w:ind w:left="6946"/>
        <w:rPr>
          <w:rFonts w:ascii="Times New Roman" w:eastAsia="Times New Roman" w:hAnsi="Times New Roman" w:cs="Times New Roman"/>
          <w:bCs/>
          <w:sz w:val="24"/>
          <w:szCs w:val="24"/>
          <w:lang w:val="ru-RU" w:eastAsia="ru-RU"/>
        </w:rPr>
      </w:pPr>
    </w:p>
    <w:p w:rsidR="00485BF4" w:rsidRPr="00485BF4" w:rsidRDefault="00485BF4" w:rsidP="00485BF4">
      <w:pPr>
        <w:tabs>
          <w:tab w:val="left" w:pos="3686"/>
          <w:tab w:val="left" w:pos="4678"/>
        </w:tabs>
        <w:spacing w:after="0" w:line="240" w:lineRule="auto"/>
        <w:ind w:right="4960"/>
        <w:contextualSpacing/>
        <w:jc w:val="both"/>
        <w:rPr>
          <w:rFonts w:ascii="Times New Roman" w:hAnsi="Times New Roman" w:cs="Times New Roman"/>
          <w:sz w:val="28"/>
        </w:rPr>
      </w:pPr>
      <w:r>
        <w:rPr>
          <w:rFonts w:ascii="Times New Roman" w:hAnsi="Times New Roman" w:cs="Times New Roman"/>
          <w:sz w:val="28"/>
        </w:rPr>
        <w:t xml:space="preserve">Про внесення змін до рішення 11 сесії  Харківської міської ради 6 скликання </w:t>
      </w:r>
      <w:r>
        <w:rPr>
          <w:rFonts w:ascii="Times New Roman" w:hAnsi="Times New Roman" w:cs="Times New Roman"/>
          <w:sz w:val="28"/>
        </w:rPr>
        <w:br/>
        <w:t>від 16.11.2011 № 504/11 «Про встановлення Правил благоустрою території міста Харкова»</w:t>
      </w:r>
    </w:p>
    <w:p w:rsidR="00485BF4" w:rsidRDefault="00485BF4" w:rsidP="00485BF4">
      <w:pPr>
        <w:spacing w:after="0" w:line="240" w:lineRule="auto"/>
        <w:ind w:right="4961"/>
        <w:contextualSpacing/>
        <w:rPr>
          <w:rFonts w:ascii="Times New Roman" w:hAnsi="Times New Roman" w:cs="Times New Roman"/>
          <w:sz w:val="28"/>
          <w:szCs w:val="28"/>
        </w:rPr>
      </w:pPr>
    </w:p>
    <w:p w:rsidR="00485BF4" w:rsidRPr="002B0802" w:rsidRDefault="00485BF4" w:rsidP="008D5AEC">
      <w:pPr>
        <w:spacing w:after="0" w:line="240" w:lineRule="auto"/>
        <w:ind w:firstLine="567"/>
        <w:contextualSpacing/>
        <w:jc w:val="both"/>
        <w:rPr>
          <w:rFonts w:ascii="Times New Roman" w:hAnsi="Times New Roman" w:cs="Times New Roman"/>
          <w:sz w:val="28"/>
          <w:lang w:eastAsia="x-none"/>
        </w:rPr>
      </w:pPr>
      <w:r>
        <w:rPr>
          <w:rFonts w:ascii="Times New Roman" w:hAnsi="Times New Roman" w:cs="Times New Roman"/>
          <w:sz w:val="28"/>
          <w:lang w:eastAsia="x-none"/>
        </w:rPr>
        <w:t xml:space="preserve">З метою належного врегулювання суспільних відносин у сфері благоустрою території міста Харкова, для оптимізації здійснення </w:t>
      </w:r>
      <w:r w:rsidR="00E438B6">
        <w:rPr>
          <w:rFonts w:ascii="Times New Roman" w:hAnsi="Times New Roman" w:cs="Times New Roman"/>
          <w:sz w:val="28"/>
          <w:lang w:eastAsia="x-none"/>
        </w:rPr>
        <w:t xml:space="preserve">самоврядного </w:t>
      </w:r>
      <w:r>
        <w:rPr>
          <w:rFonts w:ascii="Times New Roman" w:hAnsi="Times New Roman" w:cs="Times New Roman"/>
          <w:sz w:val="28"/>
          <w:lang w:eastAsia="x-none"/>
        </w:rPr>
        <w:t xml:space="preserve">контролю </w:t>
      </w:r>
      <w:r w:rsidR="00CE456D">
        <w:rPr>
          <w:rFonts w:ascii="Times New Roman" w:hAnsi="Times New Roman" w:cs="Times New Roman"/>
          <w:sz w:val="28"/>
          <w:lang w:eastAsia="x-none"/>
        </w:rPr>
        <w:br/>
      </w:r>
      <w:r w:rsidR="00E438B6">
        <w:rPr>
          <w:rFonts w:ascii="Times New Roman" w:hAnsi="Times New Roman" w:cs="Times New Roman"/>
          <w:sz w:val="28"/>
          <w:lang w:eastAsia="x-none"/>
        </w:rPr>
        <w:t>у сфері благоустрою населених пунктів</w:t>
      </w:r>
      <w:r>
        <w:rPr>
          <w:rFonts w:ascii="Times New Roman" w:hAnsi="Times New Roman" w:cs="Times New Roman"/>
          <w:sz w:val="28"/>
          <w:lang w:eastAsia="x-none"/>
        </w:rPr>
        <w:t>, створення нормативних умов реалізації прав суб'єктами у сфері благоустрою,</w:t>
      </w:r>
      <w:r w:rsidRPr="006F4803">
        <w:rPr>
          <w:rFonts w:ascii="Times New Roman" w:hAnsi="Times New Roman" w:cs="Times New Roman"/>
          <w:sz w:val="28"/>
          <w:lang w:eastAsia="x-none"/>
        </w:rPr>
        <w:t xml:space="preserve"> усунення </w:t>
      </w:r>
      <w:proofErr w:type="spellStart"/>
      <w:r w:rsidRPr="006F4803">
        <w:rPr>
          <w:rFonts w:ascii="Times New Roman" w:hAnsi="Times New Roman" w:cs="Times New Roman"/>
          <w:sz w:val="28"/>
          <w:lang w:eastAsia="x-none"/>
        </w:rPr>
        <w:t>неточностей</w:t>
      </w:r>
      <w:proofErr w:type="spellEnd"/>
      <w:r w:rsidRPr="00A80FB0">
        <w:rPr>
          <w:rFonts w:ascii="Times New Roman" w:hAnsi="Times New Roman" w:cs="Times New Roman"/>
          <w:sz w:val="28"/>
          <w:lang w:eastAsia="x-none"/>
        </w:rPr>
        <w:t xml:space="preserve"> та </w:t>
      </w:r>
      <w:proofErr w:type="spellStart"/>
      <w:r w:rsidRPr="00A80FB0">
        <w:rPr>
          <w:rFonts w:ascii="Times New Roman" w:hAnsi="Times New Roman" w:cs="Times New Roman"/>
          <w:sz w:val="28"/>
          <w:lang w:eastAsia="x-none"/>
        </w:rPr>
        <w:t>неузгодженостей</w:t>
      </w:r>
      <w:proofErr w:type="spellEnd"/>
      <w:r>
        <w:rPr>
          <w:rFonts w:ascii="Times New Roman" w:hAnsi="Times New Roman" w:cs="Times New Roman"/>
          <w:sz w:val="28"/>
          <w:lang w:eastAsia="x-none"/>
        </w:rPr>
        <w:t>, відповідно до п. 2 ч. 1 ст. 10 Закону України «Про благоустрій населених пунктів», п. 44 ч. 1 ст. 26 Закону України «Про міс</w:t>
      </w:r>
      <w:r w:rsidR="00E438B6">
        <w:rPr>
          <w:rFonts w:ascii="Times New Roman" w:hAnsi="Times New Roman" w:cs="Times New Roman"/>
          <w:sz w:val="28"/>
          <w:lang w:eastAsia="x-none"/>
        </w:rPr>
        <w:t>цеве самоврядування в Україні»</w:t>
      </w:r>
      <w:r w:rsidR="008D5AEC">
        <w:rPr>
          <w:rFonts w:ascii="Times New Roman" w:hAnsi="Times New Roman" w:cs="Times New Roman"/>
          <w:sz w:val="28"/>
          <w:lang w:eastAsia="x-none"/>
        </w:rPr>
        <w:t>,</w:t>
      </w:r>
      <w:r w:rsidR="008D5AEC" w:rsidRPr="008D5AEC">
        <w:rPr>
          <w:rFonts w:ascii="Times New Roman" w:hAnsi="Times New Roman" w:cs="Times New Roman"/>
          <w:sz w:val="28"/>
          <w:lang w:eastAsia="x-none"/>
        </w:rPr>
        <w:t xml:space="preserve"> </w:t>
      </w:r>
      <w:r w:rsidR="005E6424" w:rsidRPr="00246779">
        <w:rPr>
          <w:rFonts w:ascii="Times New Roman" w:hAnsi="Times New Roman" w:cs="Times New Roman"/>
          <w:sz w:val="28"/>
          <w:lang w:eastAsia="x-none"/>
        </w:rPr>
        <w:t xml:space="preserve">керуючись ст. 59 Закону України «Про місцеве самоврядування в Україні», </w:t>
      </w:r>
      <w:r w:rsidR="008D5AEC" w:rsidRPr="00246779">
        <w:rPr>
          <w:rFonts w:ascii="Times New Roman" w:hAnsi="Times New Roman" w:cs="Times New Roman"/>
          <w:sz w:val="28"/>
          <w:lang w:eastAsia="x-none"/>
        </w:rPr>
        <w:t>Харківська міська рада</w:t>
      </w:r>
    </w:p>
    <w:p w:rsidR="00485BF4" w:rsidRPr="00246779" w:rsidRDefault="00485BF4" w:rsidP="00CE1253">
      <w:pPr>
        <w:spacing w:after="0" w:line="240" w:lineRule="auto"/>
        <w:ind w:firstLine="567"/>
        <w:contextualSpacing/>
        <w:jc w:val="both"/>
        <w:rPr>
          <w:rFonts w:ascii="Times New Roman" w:hAnsi="Times New Roman" w:cs="Times New Roman"/>
          <w:sz w:val="28"/>
          <w:szCs w:val="28"/>
          <w:lang w:eastAsia="x-none"/>
        </w:rPr>
      </w:pPr>
    </w:p>
    <w:p w:rsidR="00485BF4" w:rsidRPr="00246779" w:rsidRDefault="00485BF4" w:rsidP="00CE1253">
      <w:pPr>
        <w:spacing w:after="0" w:line="240" w:lineRule="auto"/>
        <w:ind w:firstLine="567"/>
        <w:contextualSpacing/>
        <w:jc w:val="both"/>
        <w:rPr>
          <w:rFonts w:ascii="Times New Roman" w:hAnsi="Times New Roman" w:cs="Times New Roman"/>
          <w:sz w:val="28"/>
          <w:szCs w:val="28"/>
          <w:lang w:eastAsia="x-none"/>
        </w:rPr>
      </w:pPr>
      <w:r w:rsidRPr="00246779">
        <w:rPr>
          <w:rFonts w:ascii="Times New Roman" w:hAnsi="Times New Roman" w:cs="Times New Roman"/>
          <w:sz w:val="28"/>
          <w:szCs w:val="28"/>
          <w:lang w:eastAsia="x-none"/>
        </w:rPr>
        <w:t>ВИРІШИЛА:</w:t>
      </w:r>
    </w:p>
    <w:p w:rsidR="00485BF4" w:rsidRPr="00246779" w:rsidRDefault="00485BF4" w:rsidP="00CE1253">
      <w:pPr>
        <w:spacing w:after="0" w:line="240" w:lineRule="auto"/>
        <w:ind w:firstLine="567"/>
        <w:contextualSpacing/>
        <w:jc w:val="both"/>
        <w:rPr>
          <w:rFonts w:ascii="Times New Roman" w:hAnsi="Times New Roman" w:cs="Times New Roman"/>
          <w:sz w:val="28"/>
          <w:szCs w:val="28"/>
        </w:rPr>
      </w:pPr>
    </w:p>
    <w:p w:rsidR="00485BF4" w:rsidRPr="00246779" w:rsidRDefault="00485BF4" w:rsidP="00CE1253">
      <w:pPr>
        <w:spacing w:after="0" w:line="240" w:lineRule="auto"/>
        <w:ind w:firstLine="567"/>
        <w:contextualSpacing/>
        <w:jc w:val="both"/>
        <w:rPr>
          <w:rFonts w:ascii="Times New Roman" w:hAnsi="Times New Roman" w:cs="Times New Roman"/>
          <w:sz w:val="28"/>
        </w:rPr>
      </w:pPr>
      <w:r w:rsidRPr="00246779">
        <w:rPr>
          <w:rFonts w:ascii="Times New Roman" w:hAnsi="Times New Roman" w:cs="Times New Roman"/>
          <w:sz w:val="28"/>
        </w:rPr>
        <w:t>1. </w:t>
      </w:r>
      <w:proofErr w:type="spellStart"/>
      <w:r w:rsidRPr="00246779">
        <w:rPr>
          <w:rFonts w:ascii="Times New Roman" w:hAnsi="Times New Roman" w:cs="Times New Roman"/>
          <w:sz w:val="28"/>
        </w:rPr>
        <w:t>Внести</w:t>
      </w:r>
      <w:proofErr w:type="spellEnd"/>
      <w:r w:rsidRPr="00246779">
        <w:rPr>
          <w:rFonts w:ascii="Times New Roman" w:hAnsi="Times New Roman" w:cs="Times New Roman"/>
          <w:sz w:val="28"/>
        </w:rPr>
        <w:t xml:space="preserve"> до Правил благоустрою території міста Харкова, встановлених рішенням 11 сесії Харківської міської ради 6 скликання від 16.11.2011 </w:t>
      </w:r>
      <w:r w:rsidRPr="00246779">
        <w:rPr>
          <w:rFonts w:ascii="Times New Roman" w:hAnsi="Times New Roman" w:cs="Times New Roman"/>
          <w:sz w:val="28"/>
        </w:rPr>
        <w:br/>
        <w:t>№ 504/1</w:t>
      </w:r>
      <w:r>
        <w:rPr>
          <w:rFonts w:ascii="Times New Roman" w:hAnsi="Times New Roman" w:cs="Times New Roman"/>
          <w:sz w:val="28"/>
        </w:rPr>
        <w:t>1 (далі – Правила), такі зміни:</w:t>
      </w:r>
    </w:p>
    <w:p w:rsidR="0025315B" w:rsidRPr="0025315B" w:rsidRDefault="00485BF4" w:rsidP="0025315B">
      <w:pPr>
        <w:spacing w:after="0" w:line="240" w:lineRule="auto"/>
        <w:ind w:firstLine="567"/>
        <w:contextualSpacing/>
        <w:jc w:val="both"/>
        <w:rPr>
          <w:rFonts w:ascii="Times New Roman" w:hAnsi="Times New Roman" w:cs="Times New Roman"/>
          <w:sz w:val="28"/>
        </w:rPr>
      </w:pPr>
      <w:r>
        <w:rPr>
          <w:rFonts w:ascii="Times New Roman" w:hAnsi="Times New Roman" w:cs="Times New Roman"/>
          <w:sz w:val="28"/>
        </w:rPr>
        <w:t xml:space="preserve">1.1. </w:t>
      </w:r>
      <w:r w:rsidR="0025315B" w:rsidRPr="0025315B">
        <w:rPr>
          <w:rFonts w:ascii="Times New Roman" w:hAnsi="Times New Roman" w:cs="Times New Roman"/>
          <w:sz w:val="28"/>
        </w:rPr>
        <w:t xml:space="preserve">Пункт 4.2.3. Параграфу 4.2 доповнити абзацом 2 наступного змісту: </w:t>
      </w:r>
    </w:p>
    <w:p w:rsidR="0025315B" w:rsidRDefault="00E438B6" w:rsidP="0025315B">
      <w:pPr>
        <w:spacing w:after="0" w:line="240" w:lineRule="auto"/>
        <w:ind w:firstLine="567"/>
        <w:contextualSpacing/>
        <w:jc w:val="both"/>
        <w:rPr>
          <w:rFonts w:ascii="Times New Roman" w:hAnsi="Times New Roman" w:cs="Times New Roman"/>
          <w:sz w:val="28"/>
        </w:rPr>
      </w:pPr>
      <w:r>
        <w:rPr>
          <w:rFonts w:ascii="Times New Roman" w:hAnsi="Times New Roman" w:cs="Times New Roman"/>
          <w:sz w:val="28"/>
        </w:rPr>
        <w:t>«</w:t>
      </w:r>
      <w:r w:rsidR="0025315B" w:rsidRPr="0025315B">
        <w:rPr>
          <w:rFonts w:ascii="Times New Roman" w:hAnsi="Times New Roman" w:cs="Times New Roman"/>
          <w:sz w:val="28"/>
        </w:rPr>
        <w:t xml:space="preserve">Контроль за утриманням  в належному стані фасадів закріплених </w:t>
      </w:r>
      <w:r w:rsidR="003707FB">
        <w:rPr>
          <w:rFonts w:ascii="Times New Roman" w:hAnsi="Times New Roman" w:cs="Times New Roman"/>
          <w:sz w:val="28"/>
        </w:rPr>
        <w:br/>
      </w:r>
      <w:r w:rsidR="0025315B" w:rsidRPr="0025315B">
        <w:rPr>
          <w:rFonts w:ascii="Times New Roman" w:hAnsi="Times New Roman" w:cs="Times New Roman"/>
          <w:sz w:val="28"/>
        </w:rPr>
        <w:t>в установленому порядку будівель і споруд здійснює Інспекція з благоустрою Департаменту територіального контролю Харківської міської ради.»</w:t>
      </w:r>
    </w:p>
    <w:p w:rsidR="0025315B" w:rsidRPr="0025315B" w:rsidRDefault="0025315B" w:rsidP="0025315B">
      <w:pPr>
        <w:spacing w:after="0" w:line="240" w:lineRule="auto"/>
        <w:ind w:firstLine="567"/>
        <w:contextualSpacing/>
        <w:jc w:val="both"/>
        <w:rPr>
          <w:rFonts w:ascii="Times New Roman" w:hAnsi="Times New Roman" w:cs="Times New Roman"/>
          <w:sz w:val="28"/>
        </w:rPr>
      </w:pPr>
      <w:r>
        <w:rPr>
          <w:rFonts w:ascii="Times New Roman" w:hAnsi="Times New Roman" w:cs="Times New Roman"/>
          <w:sz w:val="28"/>
        </w:rPr>
        <w:t xml:space="preserve">1.2. </w:t>
      </w:r>
      <w:r w:rsidRPr="0025315B">
        <w:rPr>
          <w:rFonts w:ascii="Times New Roman" w:hAnsi="Times New Roman" w:cs="Times New Roman"/>
          <w:sz w:val="28"/>
        </w:rPr>
        <w:t>Пункт 5.2.5.2 Параграфу 5.2. Правил викласти у такій редакції:</w:t>
      </w:r>
    </w:p>
    <w:p w:rsidR="0025315B" w:rsidRDefault="0025315B" w:rsidP="0025315B">
      <w:pPr>
        <w:spacing w:after="0" w:line="240" w:lineRule="auto"/>
        <w:ind w:firstLine="567"/>
        <w:contextualSpacing/>
        <w:jc w:val="both"/>
        <w:rPr>
          <w:rFonts w:ascii="Times New Roman" w:hAnsi="Times New Roman" w:cs="Times New Roman"/>
          <w:sz w:val="28"/>
        </w:rPr>
      </w:pPr>
      <w:r w:rsidRPr="0025315B">
        <w:rPr>
          <w:rFonts w:ascii="Times New Roman" w:hAnsi="Times New Roman" w:cs="Times New Roman"/>
          <w:sz w:val="28"/>
        </w:rPr>
        <w:t xml:space="preserve"> «5.2.5.2. Контроль за утриманням територій пляжів, що не передані у користування згідно договорів оренди, забезпечують адміністрації відповідного району Харківської міської ради та Інспекція з благоустрою Департаменту територіального контролю Харківської міської ради.»</w:t>
      </w:r>
    </w:p>
    <w:p w:rsidR="0025315B" w:rsidRPr="0025315B" w:rsidRDefault="0025315B" w:rsidP="0025315B">
      <w:pPr>
        <w:spacing w:after="0" w:line="240" w:lineRule="auto"/>
        <w:ind w:firstLine="567"/>
        <w:contextualSpacing/>
        <w:jc w:val="both"/>
        <w:rPr>
          <w:rFonts w:ascii="Times New Roman" w:hAnsi="Times New Roman" w:cs="Times New Roman"/>
          <w:sz w:val="28"/>
        </w:rPr>
      </w:pPr>
      <w:r>
        <w:rPr>
          <w:rFonts w:ascii="Times New Roman" w:hAnsi="Times New Roman" w:cs="Times New Roman"/>
          <w:sz w:val="28"/>
        </w:rPr>
        <w:t xml:space="preserve">1.3. </w:t>
      </w:r>
      <w:r w:rsidRPr="0025315B">
        <w:rPr>
          <w:rFonts w:ascii="Times New Roman" w:hAnsi="Times New Roman" w:cs="Times New Roman"/>
          <w:sz w:val="28"/>
        </w:rPr>
        <w:t>Параграф 5.2 Правил доповнити пунктом 5.2.11. наступного змісту:</w:t>
      </w:r>
    </w:p>
    <w:p w:rsidR="0025315B" w:rsidRDefault="0025315B" w:rsidP="0025315B">
      <w:pPr>
        <w:spacing w:after="0" w:line="240" w:lineRule="auto"/>
        <w:ind w:firstLine="567"/>
        <w:contextualSpacing/>
        <w:jc w:val="both"/>
        <w:rPr>
          <w:rFonts w:ascii="Times New Roman" w:hAnsi="Times New Roman" w:cs="Times New Roman"/>
          <w:sz w:val="28"/>
        </w:rPr>
      </w:pPr>
      <w:r>
        <w:rPr>
          <w:rFonts w:ascii="Times New Roman" w:hAnsi="Times New Roman" w:cs="Times New Roman"/>
          <w:sz w:val="28"/>
        </w:rPr>
        <w:lastRenderedPageBreak/>
        <w:t>«5.2.11</w:t>
      </w:r>
      <w:r w:rsidRPr="0025315B">
        <w:rPr>
          <w:rFonts w:ascii="Times New Roman" w:hAnsi="Times New Roman" w:cs="Times New Roman"/>
          <w:sz w:val="28"/>
        </w:rPr>
        <w:t>. Контроль за дотриманням правил благоустрою підприємствами торгівлі, ресторанного господарства та побутового обслуговування населення, утриманням в належному стані елементів благоустрою та територій, прилеглих до цих підприємств, здійснює Інспекція з благоустрою Департаменту територіального контролю Харківської міської ради.»</w:t>
      </w:r>
    </w:p>
    <w:p w:rsidR="0025315B" w:rsidRDefault="0025315B" w:rsidP="0025315B">
      <w:pPr>
        <w:pStyle w:val="aa"/>
        <w:numPr>
          <w:ilvl w:val="1"/>
          <w:numId w:val="1"/>
        </w:numPr>
        <w:tabs>
          <w:tab w:val="left" w:pos="1134"/>
        </w:tabs>
        <w:spacing w:after="0" w:line="240" w:lineRule="auto"/>
        <w:ind w:left="0" w:firstLine="567"/>
        <w:jc w:val="both"/>
        <w:rPr>
          <w:rFonts w:ascii="Times New Roman" w:hAnsi="Times New Roman" w:cs="Times New Roman"/>
          <w:sz w:val="28"/>
        </w:rPr>
      </w:pPr>
      <w:r w:rsidRPr="0025315B">
        <w:rPr>
          <w:rFonts w:ascii="Times New Roman" w:hAnsi="Times New Roman" w:cs="Times New Roman"/>
          <w:sz w:val="28"/>
        </w:rPr>
        <w:t>Пункт 5.2.6.17 Параграфу 5.6 Правил вважати пунктом 5.6.17 Параграфу 5.6 Правил.</w:t>
      </w:r>
    </w:p>
    <w:p w:rsidR="0025315B" w:rsidRPr="0025315B" w:rsidRDefault="0025315B" w:rsidP="0025315B">
      <w:pPr>
        <w:pStyle w:val="aa"/>
        <w:numPr>
          <w:ilvl w:val="1"/>
          <w:numId w:val="1"/>
        </w:numPr>
        <w:spacing w:after="0" w:line="240" w:lineRule="auto"/>
        <w:jc w:val="both"/>
        <w:rPr>
          <w:rFonts w:ascii="Times New Roman" w:hAnsi="Times New Roman" w:cs="Times New Roman"/>
          <w:sz w:val="28"/>
        </w:rPr>
      </w:pPr>
      <w:r w:rsidRPr="0025315B">
        <w:rPr>
          <w:rFonts w:ascii="Times New Roman" w:hAnsi="Times New Roman" w:cs="Times New Roman"/>
          <w:sz w:val="28"/>
        </w:rPr>
        <w:t xml:space="preserve">Пункт 5.6.2.4 Параграфу 5.6 Правил викласти у такій редакції: </w:t>
      </w:r>
    </w:p>
    <w:p w:rsidR="0025315B" w:rsidRDefault="0025315B" w:rsidP="0025315B">
      <w:pPr>
        <w:spacing w:after="0" w:line="240" w:lineRule="auto"/>
        <w:ind w:firstLine="567"/>
        <w:contextualSpacing/>
        <w:jc w:val="both"/>
        <w:rPr>
          <w:rFonts w:ascii="Times New Roman" w:hAnsi="Times New Roman" w:cs="Times New Roman"/>
          <w:sz w:val="28"/>
        </w:rPr>
      </w:pPr>
      <w:r w:rsidRPr="0025315B">
        <w:rPr>
          <w:rFonts w:ascii="Times New Roman" w:hAnsi="Times New Roman" w:cs="Times New Roman"/>
          <w:sz w:val="28"/>
        </w:rPr>
        <w:t>«5.6.2.4. Тротуарів, покриття проїзної частини місцевих (</w:t>
      </w:r>
      <w:proofErr w:type="spellStart"/>
      <w:r w:rsidRPr="0025315B">
        <w:rPr>
          <w:rFonts w:ascii="Times New Roman" w:hAnsi="Times New Roman" w:cs="Times New Roman"/>
          <w:sz w:val="28"/>
        </w:rPr>
        <w:t>внутрішньоквартальних</w:t>
      </w:r>
      <w:proofErr w:type="spellEnd"/>
      <w:r w:rsidRPr="0025315B">
        <w:rPr>
          <w:rFonts w:ascii="Times New Roman" w:hAnsi="Times New Roman" w:cs="Times New Roman"/>
          <w:sz w:val="28"/>
        </w:rPr>
        <w:t xml:space="preserve">) доріг, закріплених в установленому порядку прилеглих до приватних домоволодінь територій, - покладається на власників домоволодінь, а координація та контроль виконання цього обов’язку - на адміністрації районів Харківської міської ради та </w:t>
      </w:r>
      <w:r w:rsidR="003707FB">
        <w:rPr>
          <w:rFonts w:ascii="Times New Roman" w:hAnsi="Times New Roman" w:cs="Times New Roman"/>
          <w:sz w:val="28"/>
        </w:rPr>
        <w:t>Інспекцію</w:t>
      </w:r>
      <w:r w:rsidRPr="0025315B">
        <w:rPr>
          <w:rFonts w:ascii="Times New Roman" w:hAnsi="Times New Roman" w:cs="Times New Roman"/>
          <w:sz w:val="28"/>
        </w:rPr>
        <w:t xml:space="preserve"> з благоустрою Департаменту територіального контролю Харківської міської ради.»</w:t>
      </w:r>
      <w:r>
        <w:rPr>
          <w:rFonts w:ascii="Times New Roman" w:hAnsi="Times New Roman" w:cs="Times New Roman"/>
          <w:sz w:val="28"/>
        </w:rPr>
        <w:t>.</w:t>
      </w:r>
    </w:p>
    <w:p w:rsidR="0025315B" w:rsidRPr="0025315B" w:rsidRDefault="0025315B" w:rsidP="0025315B">
      <w:pPr>
        <w:spacing w:after="0" w:line="240" w:lineRule="auto"/>
        <w:ind w:firstLine="567"/>
        <w:contextualSpacing/>
        <w:jc w:val="both"/>
        <w:rPr>
          <w:rFonts w:ascii="Times New Roman" w:hAnsi="Times New Roman" w:cs="Times New Roman"/>
          <w:sz w:val="28"/>
        </w:rPr>
      </w:pPr>
      <w:r>
        <w:rPr>
          <w:rFonts w:ascii="Times New Roman" w:hAnsi="Times New Roman" w:cs="Times New Roman"/>
          <w:sz w:val="28"/>
        </w:rPr>
        <w:t>1.7.</w:t>
      </w:r>
      <w:r w:rsidRPr="0025315B">
        <w:rPr>
          <w:rFonts w:ascii="Times New Roman" w:hAnsi="Times New Roman" w:cs="Times New Roman"/>
          <w:sz w:val="28"/>
        </w:rPr>
        <w:t xml:space="preserve"> Пункт 5.6.18 Параграфу 5.6 Правил викласти в наступній редакції:</w:t>
      </w:r>
    </w:p>
    <w:p w:rsidR="0025315B" w:rsidRDefault="0025315B" w:rsidP="0025315B">
      <w:pPr>
        <w:spacing w:after="0" w:line="240" w:lineRule="auto"/>
        <w:ind w:firstLine="567"/>
        <w:contextualSpacing/>
        <w:jc w:val="both"/>
        <w:rPr>
          <w:rFonts w:ascii="Times New Roman" w:hAnsi="Times New Roman" w:cs="Times New Roman"/>
          <w:sz w:val="28"/>
        </w:rPr>
      </w:pPr>
      <w:r w:rsidRPr="0025315B">
        <w:rPr>
          <w:rFonts w:ascii="Times New Roman" w:hAnsi="Times New Roman" w:cs="Times New Roman"/>
          <w:sz w:val="28"/>
        </w:rPr>
        <w:t>«5.6.18. Визначення меж територій, прилеглих до територій підприємств, установ, організацій, приватних домоволодінь громадян, які підлягають прибиранню, контроль за їх санітарним очищенням, своєчасним вивезенням твердих побутових відходів з території приватної забудови покладається на адміністрації районів Харківської міської ради, організація функції замовника ліквідації стихійних звалищ покладається на Департамент житлового господарства. Контроль за санітарним очищенням території міста також покладається на Інспекцію з благоустрою Департаменту територіального контролю Харківської міської ради та інші органи згідно з компетенцією.»</w:t>
      </w:r>
      <w:r>
        <w:rPr>
          <w:rFonts w:ascii="Times New Roman" w:hAnsi="Times New Roman" w:cs="Times New Roman"/>
          <w:sz w:val="28"/>
        </w:rPr>
        <w:t>.</w:t>
      </w:r>
    </w:p>
    <w:p w:rsidR="0025315B" w:rsidRPr="0025315B" w:rsidRDefault="0025315B" w:rsidP="0025315B">
      <w:pPr>
        <w:pStyle w:val="aa"/>
        <w:numPr>
          <w:ilvl w:val="1"/>
          <w:numId w:val="1"/>
        </w:numPr>
        <w:spacing w:after="0" w:line="240" w:lineRule="auto"/>
        <w:jc w:val="both"/>
        <w:rPr>
          <w:rFonts w:ascii="Times New Roman" w:hAnsi="Times New Roman" w:cs="Times New Roman"/>
          <w:sz w:val="28"/>
        </w:rPr>
      </w:pPr>
      <w:r w:rsidRPr="0025315B">
        <w:rPr>
          <w:rFonts w:ascii="Times New Roman" w:hAnsi="Times New Roman" w:cs="Times New Roman"/>
          <w:sz w:val="28"/>
        </w:rPr>
        <w:t>П</w:t>
      </w:r>
      <w:r>
        <w:rPr>
          <w:rFonts w:ascii="Times New Roman" w:hAnsi="Times New Roman" w:cs="Times New Roman"/>
          <w:sz w:val="28"/>
        </w:rPr>
        <w:t>ункт</w:t>
      </w:r>
      <w:r w:rsidRPr="0025315B">
        <w:rPr>
          <w:rFonts w:ascii="Times New Roman" w:hAnsi="Times New Roman" w:cs="Times New Roman"/>
          <w:sz w:val="28"/>
        </w:rPr>
        <w:t xml:space="preserve"> 8.2. Розділу 8 Правил викласти у такій редакції:</w:t>
      </w:r>
    </w:p>
    <w:p w:rsidR="0025315B" w:rsidRDefault="0025315B" w:rsidP="0025315B">
      <w:pPr>
        <w:spacing w:after="0" w:line="240" w:lineRule="auto"/>
        <w:ind w:firstLine="567"/>
        <w:contextualSpacing/>
        <w:jc w:val="both"/>
        <w:rPr>
          <w:rFonts w:ascii="Times New Roman" w:hAnsi="Times New Roman" w:cs="Times New Roman"/>
          <w:sz w:val="28"/>
        </w:rPr>
      </w:pPr>
      <w:r w:rsidRPr="0025315B">
        <w:rPr>
          <w:rFonts w:ascii="Times New Roman" w:hAnsi="Times New Roman" w:cs="Times New Roman"/>
          <w:sz w:val="28"/>
        </w:rPr>
        <w:t>«8.2. Контроль за станом благоустрою міста Харкова, виконанням вимог цих Правил, у тому числі охорону зелених насаджень, водоймищ, пам’ятників культури, археології та історичної спадщини, створення міст відпочинку громадян, контроль за утриманням в належному стані закріплених за підприємствами, установами, організаціями територій міська рада здійснює Інспекція з благоустрою Департаменту територіального контролю Харківської міської ради та інші органи згідно з компетенцією</w:t>
      </w:r>
      <w:r>
        <w:rPr>
          <w:rFonts w:ascii="Times New Roman" w:hAnsi="Times New Roman" w:cs="Times New Roman"/>
          <w:sz w:val="28"/>
        </w:rPr>
        <w:t>.</w:t>
      </w:r>
      <w:r w:rsidRPr="0025315B">
        <w:rPr>
          <w:rFonts w:ascii="Times New Roman" w:hAnsi="Times New Roman" w:cs="Times New Roman"/>
          <w:sz w:val="28"/>
        </w:rPr>
        <w:t>»</w:t>
      </w:r>
      <w:r>
        <w:rPr>
          <w:rFonts w:ascii="Times New Roman" w:hAnsi="Times New Roman" w:cs="Times New Roman"/>
          <w:sz w:val="28"/>
        </w:rPr>
        <w:t>.</w:t>
      </w:r>
    </w:p>
    <w:p w:rsidR="0025315B" w:rsidRPr="0025315B" w:rsidRDefault="0025315B" w:rsidP="0025315B">
      <w:pPr>
        <w:pStyle w:val="aa"/>
        <w:numPr>
          <w:ilvl w:val="1"/>
          <w:numId w:val="1"/>
        </w:numPr>
        <w:spacing w:after="0" w:line="240" w:lineRule="auto"/>
        <w:jc w:val="both"/>
        <w:rPr>
          <w:rFonts w:ascii="Times New Roman" w:hAnsi="Times New Roman" w:cs="Times New Roman"/>
          <w:sz w:val="28"/>
        </w:rPr>
      </w:pPr>
      <w:r>
        <w:rPr>
          <w:rFonts w:ascii="Times New Roman" w:hAnsi="Times New Roman" w:cs="Times New Roman"/>
          <w:sz w:val="28"/>
        </w:rPr>
        <w:t>Абзац</w:t>
      </w:r>
      <w:r w:rsidRPr="0025315B">
        <w:rPr>
          <w:rFonts w:ascii="Times New Roman" w:hAnsi="Times New Roman" w:cs="Times New Roman"/>
          <w:sz w:val="28"/>
        </w:rPr>
        <w:t xml:space="preserve"> 1 пункту 8.3. Прав</w:t>
      </w:r>
      <w:r>
        <w:rPr>
          <w:rFonts w:ascii="Times New Roman" w:hAnsi="Times New Roman" w:cs="Times New Roman"/>
          <w:sz w:val="28"/>
        </w:rPr>
        <w:t xml:space="preserve">ил викласти в такій редакції: </w:t>
      </w:r>
    </w:p>
    <w:p w:rsidR="00485BF4" w:rsidRDefault="0025315B" w:rsidP="0025315B">
      <w:pPr>
        <w:spacing w:after="0" w:line="240" w:lineRule="auto"/>
        <w:ind w:firstLine="567"/>
        <w:contextualSpacing/>
        <w:jc w:val="both"/>
        <w:rPr>
          <w:rFonts w:ascii="Times New Roman" w:hAnsi="Times New Roman" w:cs="Times New Roman"/>
          <w:sz w:val="28"/>
        </w:rPr>
      </w:pPr>
      <w:r w:rsidRPr="0025315B">
        <w:rPr>
          <w:rFonts w:ascii="Times New Roman" w:hAnsi="Times New Roman" w:cs="Times New Roman"/>
          <w:sz w:val="28"/>
        </w:rPr>
        <w:t>«1) проведення перевірок території; вручення приписів та повідомлень щодо усунення порушень, складання протоколів про адміністративні правопорушення за фактами порушенням Правил для притягнення винних до відповідальності.»</w:t>
      </w:r>
    </w:p>
    <w:p w:rsidR="008557F0" w:rsidRDefault="005E6424" w:rsidP="008557F0">
      <w:pPr>
        <w:spacing w:after="0" w:line="240" w:lineRule="auto"/>
        <w:ind w:firstLine="567"/>
        <w:contextualSpacing/>
        <w:jc w:val="both"/>
        <w:rPr>
          <w:rFonts w:ascii="Times New Roman" w:hAnsi="Times New Roman" w:cs="Times New Roman"/>
          <w:sz w:val="28"/>
        </w:rPr>
      </w:pPr>
      <w:r>
        <w:rPr>
          <w:rFonts w:ascii="Times New Roman" w:hAnsi="Times New Roman" w:cs="Times New Roman"/>
          <w:sz w:val="28"/>
        </w:rPr>
        <w:t>1.14</w:t>
      </w:r>
      <w:r w:rsidR="008557F0">
        <w:rPr>
          <w:rFonts w:ascii="Times New Roman" w:hAnsi="Times New Roman" w:cs="Times New Roman"/>
          <w:sz w:val="28"/>
        </w:rPr>
        <w:t xml:space="preserve">. Параграф 5.10. Правил викласти в новій редакції, що додається </w:t>
      </w:r>
      <w:r w:rsidR="008557F0">
        <w:rPr>
          <w:rFonts w:ascii="Times New Roman" w:hAnsi="Times New Roman" w:cs="Times New Roman"/>
          <w:sz w:val="28"/>
        </w:rPr>
        <w:br/>
        <w:t>(Додаток 1).</w:t>
      </w:r>
    </w:p>
    <w:p w:rsidR="00A02107" w:rsidRPr="00A02107" w:rsidRDefault="005E6424" w:rsidP="00A02107">
      <w:pPr>
        <w:spacing w:after="0" w:line="240" w:lineRule="auto"/>
        <w:ind w:firstLine="567"/>
        <w:contextualSpacing/>
        <w:jc w:val="both"/>
        <w:rPr>
          <w:rFonts w:ascii="Times New Roman" w:hAnsi="Times New Roman" w:cs="Times New Roman"/>
          <w:sz w:val="28"/>
        </w:rPr>
      </w:pPr>
      <w:r>
        <w:rPr>
          <w:rFonts w:ascii="Times New Roman" w:eastAsia="Calibri" w:hAnsi="Times New Roman" w:cs="Times New Roman"/>
          <w:sz w:val="28"/>
        </w:rPr>
        <w:t>2</w:t>
      </w:r>
      <w:r w:rsidR="00A02107">
        <w:rPr>
          <w:rFonts w:ascii="Times New Roman" w:eastAsia="Calibri" w:hAnsi="Times New Roman" w:cs="Times New Roman"/>
          <w:sz w:val="28"/>
        </w:rPr>
        <w:t xml:space="preserve">. Контроль за виконанням </w:t>
      </w:r>
      <w:r w:rsidR="00A02107" w:rsidRPr="00A02107">
        <w:rPr>
          <w:rFonts w:ascii="Times New Roman" w:eastAsia="Calibri" w:hAnsi="Times New Roman" w:cs="Times New Roman"/>
          <w:sz w:val="28"/>
        </w:rPr>
        <w:t>цього рішен</w:t>
      </w:r>
      <w:r w:rsidR="00A02107">
        <w:rPr>
          <w:rFonts w:ascii="Times New Roman" w:eastAsia="Calibri" w:hAnsi="Times New Roman" w:cs="Times New Roman"/>
          <w:sz w:val="28"/>
        </w:rPr>
        <w:t xml:space="preserve">ня покласти на постійну комісію </w:t>
      </w:r>
      <w:r w:rsidR="00A02107" w:rsidRPr="00A02107">
        <w:rPr>
          <w:rFonts w:ascii="Times New Roman" w:eastAsia="Calibri" w:hAnsi="Times New Roman" w:cs="Times New Roman"/>
          <w:sz w:val="28"/>
        </w:rPr>
        <w:t>Харківської міської ради з питань житлово-комунального господарства, благоустрою та інженерної інфраструктури міста та секретаря Харківської міської ради.</w:t>
      </w:r>
    </w:p>
    <w:p w:rsidR="00E438B6" w:rsidRDefault="00E438B6" w:rsidP="00485BF4">
      <w:pPr>
        <w:spacing w:after="0" w:line="240" w:lineRule="auto"/>
        <w:ind w:firstLine="567"/>
        <w:contextualSpacing/>
        <w:jc w:val="both"/>
        <w:rPr>
          <w:rFonts w:ascii="Times New Roman" w:eastAsia="Calibri" w:hAnsi="Times New Roman" w:cs="Times New Roman"/>
          <w:sz w:val="28"/>
        </w:rPr>
      </w:pPr>
    </w:p>
    <w:p w:rsidR="00485BF4" w:rsidRDefault="00485BF4" w:rsidP="002D3ED8">
      <w:pPr>
        <w:spacing w:line="360" w:lineRule="auto"/>
        <w:ind w:left="540" w:hanging="540"/>
        <w:rPr>
          <w:rFonts w:ascii="Times New Roman" w:hAnsi="Times New Roman" w:cs="Times New Roman"/>
          <w:sz w:val="28"/>
          <w:szCs w:val="28"/>
        </w:rPr>
      </w:pPr>
      <w:r>
        <w:rPr>
          <w:rFonts w:ascii="Times New Roman" w:hAnsi="Times New Roman" w:cs="Times New Roman"/>
          <w:bCs/>
          <w:sz w:val="28"/>
          <w:szCs w:val="28"/>
        </w:rPr>
        <w:t xml:space="preserve">Міський голова </w:t>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sz w:val="28"/>
          <w:szCs w:val="28"/>
        </w:rPr>
        <w:t>Г.А. КЕРНЕС</w:t>
      </w:r>
    </w:p>
    <w:sectPr w:rsidR="00485BF4" w:rsidSect="0027078A">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709" w:footer="709" w:gutter="0"/>
      <w:pgNumType w:start="6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73DA" w:rsidRDefault="00F973DA" w:rsidP="00EB6BA2">
      <w:pPr>
        <w:spacing w:after="0" w:line="240" w:lineRule="auto"/>
      </w:pPr>
      <w:r>
        <w:separator/>
      </w:r>
    </w:p>
  </w:endnote>
  <w:endnote w:type="continuationSeparator" w:id="0">
    <w:p w:rsidR="00F973DA" w:rsidRDefault="00F973DA" w:rsidP="00EB6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Arial Narrow"/>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B8F" w:rsidRDefault="00A53B8F">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B8F" w:rsidRDefault="00A53B8F">
    <w:pPr>
      <w:pStyle w:val="a7"/>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B8F" w:rsidRDefault="00A53B8F">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73DA" w:rsidRDefault="00F973DA" w:rsidP="00EB6BA2">
      <w:pPr>
        <w:spacing w:after="0" w:line="240" w:lineRule="auto"/>
      </w:pPr>
      <w:r>
        <w:separator/>
      </w:r>
    </w:p>
  </w:footnote>
  <w:footnote w:type="continuationSeparator" w:id="0">
    <w:p w:rsidR="00F973DA" w:rsidRDefault="00F973DA" w:rsidP="00EB6B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B8F" w:rsidRDefault="00A53B8F">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6BA2" w:rsidRDefault="00EB6BA2">
    <w:pPr>
      <w:pStyle w:val="a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B8F" w:rsidRDefault="00A53B8F">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2A30D0"/>
    <w:multiLevelType w:val="multilevel"/>
    <w:tmpl w:val="344C9A60"/>
    <w:lvl w:ilvl="0">
      <w:start w:val="1"/>
      <w:numFmt w:val="decimal"/>
      <w:lvlText w:val="%1."/>
      <w:lvlJc w:val="left"/>
      <w:pPr>
        <w:ind w:left="502" w:hanging="360"/>
      </w:pPr>
      <w:rPr>
        <w:rFonts w:hint="default"/>
      </w:rPr>
    </w:lvl>
    <w:lvl w:ilvl="1">
      <w:start w:val="4"/>
      <w:numFmt w:val="decimal"/>
      <w:isLgl/>
      <w:lvlText w:val="%1.%2."/>
      <w:lvlJc w:val="left"/>
      <w:pPr>
        <w:ind w:left="1287" w:hanging="72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2497" w:hanging="1080"/>
      </w:pPr>
      <w:rPr>
        <w:rFonts w:hint="default"/>
      </w:rPr>
    </w:lvl>
    <w:lvl w:ilvl="4">
      <w:start w:val="1"/>
      <w:numFmt w:val="decimal"/>
      <w:isLgl/>
      <w:lvlText w:val="%1.%2.%3.%4.%5."/>
      <w:lvlJc w:val="left"/>
      <w:pPr>
        <w:ind w:left="2922" w:hanging="1080"/>
      </w:pPr>
      <w:rPr>
        <w:rFonts w:hint="default"/>
      </w:rPr>
    </w:lvl>
    <w:lvl w:ilvl="5">
      <w:start w:val="1"/>
      <w:numFmt w:val="decimal"/>
      <w:isLgl/>
      <w:lvlText w:val="%1.%2.%3.%4.%5.%6."/>
      <w:lvlJc w:val="left"/>
      <w:pPr>
        <w:ind w:left="3707" w:hanging="1440"/>
      </w:pPr>
      <w:rPr>
        <w:rFonts w:hint="default"/>
      </w:rPr>
    </w:lvl>
    <w:lvl w:ilvl="6">
      <w:start w:val="1"/>
      <w:numFmt w:val="decimal"/>
      <w:isLgl/>
      <w:lvlText w:val="%1.%2.%3.%4.%5.%6.%7."/>
      <w:lvlJc w:val="left"/>
      <w:pPr>
        <w:ind w:left="4492" w:hanging="1800"/>
      </w:pPr>
      <w:rPr>
        <w:rFonts w:hint="default"/>
      </w:rPr>
    </w:lvl>
    <w:lvl w:ilvl="7">
      <w:start w:val="1"/>
      <w:numFmt w:val="decimal"/>
      <w:isLgl/>
      <w:lvlText w:val="%1.%2.%3.%4.%5.%6.%7.%8."/>
      <w:lvlJc w:val="left"/>
      <w:pPr>
        <w:ind w:left="4917" w:hanging="1800"/>
      </w:pPr>
      <w:rPr>
        <w:rFonts w:hint="default"/>
      </w:rPr>
    </w:lvl>
    <w:lvl w:ilvl="8">
      <w:start w:val="1"/>
      <w:numFmt w:val="decimal"/>
      <w:isLgl/>
      <w:lvlText w:val="%1.%2.%3.%4.%5.%6.%7.%8.%9."/>
      <w:lvlJc w:val="left"/>
      <w:pPr>
        <w:ind w:left="5702"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684"/>
    <w:rsid w:val="00000933"/>
    <w:rsid w:val="00033BA2"/>
    <w:rsid w:val="00046D05"/>
    <w:rsid w:val="00050DA2"/>
    <w:rsid w:val="00050F82"/>
    <w:rsid w:val="00061492"/>
    <w:rsid w:val="00087762"/>
    <w:rsid w:val="000A67B9"/>
    <w:rsid w:val="000B29DF"/>
    <w:rsid w:val="000B3C9F"/>
    <w:rsid w:val="000C021C"/>
    <w:rsid w:val="000C0852"/>
    <w:rsid w:val="000D56E5"/>
    <w:rsid w:val="000E2CA4"/>
    <w:rsid w:val="000E4218"/>
    <w:rsid w:val="001213E2"/>
    <w:rsid w:val="00124B30"/>
    <w:rsid w:val="001400B7"/>
    <w:rsid w:val="001435EE"/>
    <w:rsid w:val="001543D7"/>
    <w:rsid w:val="00154AB3"/>
    <w:rsid w:val="0016728E"/>
    <w:rsid w:val="001725C7"/>
    <w:rsid w:val="0017284F"/>
    <w:rsid w:val="001774B4"/>
    <w:rsid w:val="001956E4"/>
    <w:rsid w:val="001B0687"/>
    <w:rsid w:val="001C7A7A"/>
    <w:rsid w:val="001D1977"/>
    <w:rsid w:val="001F0F00"/>
    <w:rsid w:val="0020754E"/>
    <w:rsid w:val="00216857"/>
    <w:rsid w:val="002179DA"/>
    <w:rsid w:val="00222E7B"/>
    <w:rsid w:val="0024133B"/>
    <w:rsid w:val="002470EB"/>
    <w:rsid w:val="0025315B"/>
    <w:rsid w:val="00254DB8"/>
    <w:rsid w:val="002566D6"/>
    <w:rsid w:val="00256FD4"/>
    <w:rsid w:val="00257C78"/>
    <w:rsid w:val="002619BB"/>
    <w:rsid w:val="0027078A"/>
    <w:rsid w:val="002A3565"/>
    <w:rsid w:val="002B7949"/>
    <w:rsid w:val="002C058D"/>
    <w:rsid w:val="002C1B6C"/>
    <w:rsid w:val="002C2940"/>
    <w:rsid w:val="002C79E0"/>
    <w:rsid w:val="002D0052"/>
    <w:rsid w:val="002D3ED8"/>
    <w:rsid w:val="002D7986"/>
    <w:rsid w:val="002E268D"/>
    <w:rsid w:val="002F03DD"/>
    <w:rsid w:val="00301240"/>
    <w:rsid w:val="00302930"/>
    <w:rsid w:val="00306363"/>
    <w:rsid w:val="00317B31"/>
    <w:rsid w:val="00323E49"/>
    <w:rsid w:val="00330079"/>
    <w:rsid w:val="003536FE"/>
    <w:rsid w:val="0035576F"/>
    <w:rsid w:val="00357DA0"/>
    <w:rsid w:val="00361EA1"/>
    <w:rsid w:val="003707FB"/>
    <w:rsid w:val="00374320"/>
    <w:rsid w:val="00374F1A"/>
    <w:rsid w:val="00377505"/>
    <w:rsid w:val="003B1AFA"/>
    <w:rsid w:val="003B50EA"/>
    <w:rsid w:val="003B786C"/>
    <w:rsid w:val="003C2B9E"/>
    <w:rsid w:val="003C3B4F"/>
    <w:rsid w:val="003C7496"/>
    <w:rsid w:val="003F6025"/>
    <w:rsid w:val="003F6F0B"/>
    <w:rsid w:val="003F6FFE"/>
    <w:rsid w:val="004029A4"/>
    <w:rsid w:val="0040414D"/>
    <w:rsid w:val="00421C40"/>
    <w:rsid w:val="004242E1"/>
    <w:rsid w:val="004267EC"/>
    <w:rsid w:val="00431538"/>
    <w:rsid w:val="00431CD3"/>
    <w:rsid w:val="004373B9"/>
    <w:rsid w:val="0045640E"/>
    <w:rsid w:val="004630B1"/>
    <w:rsid w:val="00470465"/>
    <w:rsid w:val="00470CBD"/>
    <w:rsid w:val="0048074C"/>
    <w:rsid w:val="004819DB"/>
    <w:rsid w:val="00482330"/>
    <w:rsid w:val="00484733"/>
    <w:rsid w:val="0048517E"/>
    <w:rsid w:val="00485BF4"/>
    <w:rsid w:val="00491833"/>
    <w:rsid w:val="004B5684"/>
    <w:rsid w:val="004D1DA2"/>
    <w:rsid w:val="004D77D2"/>
    <w:rsid w:val="00500F2A"/>
    <w:rsid w:val="00532724"/>
    <w:rsid w:val="0053368D"/>
    <w:rsid w:val="005517CB"/>
    <w:rsid w:val="005574EF"/>
    <w:rsid w:val="0056412E"/>
    <w:rsid w:val="00564352"/>
    <w:rsid w:val="00572AC7"/>
    <w:rsid w:val="005736EF"/>
    <w:rsid w:val="00573F48"/>
    <w:rsid w:val="00577517"/>
    <w:rsid w:val="00591C1E"/>
    <w:rsid w:val="005954C7"/>
    <w:rsid w:val="005A4650"/>
    <w:rsid w:val="005A4BAB"/>
    <w:rsid w:val="005B0D9D"/>
    <w:rsid w:val="005C4126"/>
    <w:rsid w:val="005D592C"/>
    <w:rsid w:val="005E6424"/>
    <w:rsid w:val="005E6A7A"/>
    <w:rsid w:val="005F5C37"/>
    <w:rsid w:val="00630132"/>
    <w:rsid w:val="00631D50"/>
    <w:rsid w:val="00634A9E"/>
    <w:rsid w:val="0063584E"/>
    <w:rsid w:val="00637C4B"/>
    <w:rsid w:val="00643049"/>
    <w:rsid w:val="00652AB8"/>
    <w:rsid w:val="0065576D"/>
    <w:rsid w:val="0067709E"/>
    <w:rsid w:val="00680D03"/>
    <w:rsid w:val="00680FC2"/>
    <w:rsid w:val="00681713"/>
    <w:rsid w:val="0069432B"/>
    <w:rsid w:val="006962F8"/>
    <w:rsid w:val="006B1AA1"/>
    <w:rsid w:val="006C34A2"/>
    <w:rsid w:val="006E387C"/>
    <w:rsid w:val="006F4B99"/>
    <w:rsid w:val="00705026"/>
    <w:rsid w:val="00712FDE"/>
    <w:rsid w:val="00721EBE"/>
    <w:rsid w:val="007220B5"/>
    <w:rsid w:val="00743F10"/>
    <w:rsid w:val="007457D2"/>
    <w:rsid w:val="00785F16"/>
    <w:rsid w:val="00787C4E"/>
    <w:rsid w:val="00794F8A"/>
    <w:rsid w:val="007A5BC4"/>
    <w:rsid w:val="007A6208"/>
    <w:rsid w:val="007B02F4"/>
    <w:rsid w:val="007B3B55"/>
    <w:rsid w:val="007C4210"/>
    <w:rsid w:val="007D2C13"/>
    <w:rsid w:val="007D2F92"/>
    <w:rsid w:val="007E21A8"/>
    <w:rsid w:val="008009FB"/>
    <w:rsid w:val="008047D5"/>
    <w:rsid w:val="00813535"/>
    <w:rsid w:val="0082230C"/>
    <w:rsid w:val="00833B4F"/>
    <w:rsid w:val="0084176A"/>
    <w:rsid w:val="00842C76"/>
    <w:rsid w:val="00845129"/>
    <w:rsid w:val="00854A34"/>
    <w:rsid w:val="008557F0"/>
    <w:rsid w:val="00855817"/>
    <w:rsid w:val="00856A7C"/>
    <w:rsid w:val="00857290"/>
    <w:rsid w:val="008D5AEC"/>
    <w:rsid w:val="008E293C"/>
    <w:rsid w:val="008E5395"/>
    <w:rsid w:val="008F062B"/>
    <w:rsid w:val="00906FE1"/>
    <w:rsid w:val="00917D86"/>
    <w:rsid w:val="00922F41"/>
    <w:rsid w:val="00927B32"/>
    <w:rsid w:val="009307F6"/>
    <w:rsid w:val="00940328"/>
    <w:rsid w:val="00952693"/>
    <w:rsid w:val="009539E5"/>
    <w:rsid w:val="00957C7D"/>
    <w:rsid w:val="00964591"/>
    <w:rsid w:val="00964F48"/>
    <w:rsid w:val="00975239"/>
    <w:rsid w:val="009820FE"/>
    <w:rsid w:val="00982560"/>
    <w:rsid w:val="00991888"/>
    <w:rsid w:val="0099488D"/>
    <w:rsid w:val="00996408"/>
    <w:rsid w:val="009A0B4B"/>
    <w:rsid w:val="009A34BB"/>
    <w:rsid w:val="009B5A00"/>
    <w:rsid w:val="009C240F"/>
    <w:rsid w:val="009C4274"/>
    <w:rsid w:val="009D0E9B"/>
    <w:rsid w:val="009E1C5A"/>
    <w:rsid w:val="009F5541"/>
    <w:rsid w:val="009F5AFA"/>
    <w:rsid w:val="009F64E4"/>
    <w:rsid w:val="00A02107"/>
    <w:rsid w:val="00A06D5B"/>
    <w:rsid w:val="00A2124A"/>
    <w:rsid w:val="00A350CC"/>
    <w:rsid w:val="00A35636"/>
    <w:rsid w:val="00A4300E"/>
    <w:rsid w:val="00A53B8F"/>
    <w:rsid w:val="00A64870"/>
    <w:rsid w:val="00A74566"/>
    <w:rsid w:val="00A91039"/>
    <w:rsid w:val="00A951B0"/>
    <w:rsid w:val="00A95454"/>
    <w:rsid w:val="00AA6C59"/>
    <w:rsid w:val="00AA6EC6"/>
    <w:rsid w:val="00AC21F6"/>
    <w:rsid w:val="00AD0BAA"/>
    <w:rsid w:val="00AD0DBA"/>
    <w:rsid w:val="00AE0AAB"/>
    <w:rsid w:val="00B04BE1"/>
    <w:rsid w:val="00B106BA"/>
    <w:rsid w:val="00B10953"/>
    <w:rsid w:val="00B174A6"/>
    <w:rsid w:val="00B27BF6"/>
    <w:rsid w:val="00B3106B"/>
    <w:rsid w:val="00B454B5"/>
    <w:rsid w:val="00B530CD"/>
    <w:rsid w:val="00B72C6F"/>
    <w:rsid w:val="00BA3112"/>
    <w:rsid w:val="00BB3559"/>
    <w:rsid w:val="00BC4EB5"/>
    <w:rsid w:val="00BD0915"/>
    <w:rsid w:val="00BE187A"/>
    <w:rsid w:val="00BE6482"/>
    <w:rsid w:val="00C04983"/>
    <w:rsid w:val="00C04F39"/>
    <w:rsid w:val="00C10B92"/>
    <w:rsid w:val="00C11876"/>
    <w:rsid w:val="00C44F1F"/>
    <w:rsid w:val="00C6730C"/>
    <w:rsid w:val="00C74976"/>
    <w:rsid w:val="00C8172E"/>
    <w:rsid w:val="00C97AAC"/>
    <w:rsid w:val="00CA1B1D"/>
    <w:rsid w:val="00CA54B0"/>
    <w:rsid w:val="00CB3318"/>
    <w:rsid w:val="00CC4BB2"/>
    <w:rsid w:val="00CC6BA7"/>
    <w:rsid w:val="00CD53F0"/>
    <w:rsid w:val="00CE1253"/>
    <w:rsid w:val="00CE456D"/>
    <w:rsid w:val="00CE5E97"/>
    <w:rsid w:val="00CF4C82"/>
    <w:rsid w:val="00CF602D"/>
    <w:rsid w:val="00D009D8"/>
    <w:rsid w:val="00D05772"/>
    <w:rsid w:val="00D175A2"/>
    <w:rsid w:val="00D24CF4"/>
    <w:rsid w:val="00D30267"/>
    <w:rsid w:val="00D465C1"/>
    <w:rsid w:val="00D62B41"/>
    <w:rsid w:val="00D65E60"/>
    <w:rsid w:val="00D87686"/>
    <w:rsid w:val="00DA3A5F"/>
    <w:rsid w:val="00DB6E15"/>
    <w:rsid w:val="00DC2B26"/>
    <w:rsid w:val="00DC2B8F"/>
    <w:rsid w:val="00DC4DE9"/>
    <w:rsid w:val="00DC5C2B"/>
    <w:rsid w:val="00DD6442"/>
    <w:rsid w:val="00DE616B"/>
    <w:rsid w:val="00DF0A6F"/>
    <w:rsid w:val="00DF2EA8"/>
    <w:rsid w:val="00DF6551"/>
    <w:rsid w:val="00E03FF5"/>
    <w:rsid w:val="00E14D06"/>
    <w:rsid w:val="00E23836"/>
    <w:rsid w:val="00E26248"/>
    <w:rsid w:val="00E438B6"/>
    <w:rsid w:val="00E463BA"/>
    <w:rsid w:val="00E55AFF"/>
    <w:rsid w:val="00E57669"/>
    <w:rsid w:val="00E655EA"/>
    <w:rsid w:val="00E67929"/>
    <w:rsid w:val="00E70B65"/>
    <w:rsid w:val="00E71D3C"/>
    <w:rsid w:val="00E753E7"/>
    <w:rsid w:val="00EB05EB"/>
    <w:rsid w:val="00EB679A"/>
    <w:rsid w:val="00EB6BA2"/>
    <w:rsid w:val="00EC4BA6"/>
    <w:rsid w:val="00EE2E80"/>
    <w:rsid w:val="00F06A54"/>
    <w:rsid w:val="00F22DBC"/>
    <w:rsid w:val="00F26FBF"/>
    <w:rsid w:val="00F32933"/>
    <w:rsid w:val="00F33865"/>
    <w:rsid w:val="00F350E8"/>
    <w:rsid w:val="00F354A5"/>
    <w:rsid w:val="00F83BF9"/>
    <w:rsid w:val="00F90CA9"/>
    <w:rsid w:val="00F973DA"/>
    <w:rsid w:val="00F97D15"/>
    <w:rsid w:val="00FA7AC8"/>
    <w:rsid w:val="00FD793D"/>
    <w:rsid w:val="00FE7A60"/>
    <w:rsid w:val="00FE7DEA"/>
    <w:rsid w:val="00FF490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EC3004"/>
  <w15:docId w15:val="{E81037FF-19B0-4265-B702-1C58AE134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B568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B5684"/>
    <w:rPr>
      <w:rFonts w:ascii="Tahoma" w:hAnsi="Tahoma" w:cs="Tahoma"/>
      <w:sz w:val="16"/>
      <w:szCs w:val="16"/>
    </w:rPr>
  </w:style>
  <w:style w:type="paragraph" w:styleId="a5">
    <w:name w:val="header"/>
    <w:basedOn w:val="a"/>
    <w:link w:val="a6"/>
    <w:uiPriority w:val="99"/>
    <w:unhideWhenUsed/>
    <w:rsid w:val="00EB6BA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B6BA2"/>
  </w:style>
  <w:style w:type="paragraph" w:styleId="a7">
    <w:name w:val="footer"/>
    <w:basedOn w:val="a"/>
    <w:link w:val="a8"/>
    <w:uiPriority w:val="99"/>
    <w:unhideWhenUsed/>
    <w:rsid w:val="00EB6BA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B6BA2"/>
  </w:style>
  <w:style w:type="table" w:styleId="a9">
    <w:name w:val="Table Grid"/>
    <w:basedOn w:val="a1"/>
    <w:uiPriority w:val="99"/>
    <w:rsid w:val="00573F48"/>
    <w:pPr>
      <w:spacing w:after="0" w:line="240" w:lineRule="auto"/>
    </w:pPr>
    <w:rPr>
      <w:rFonts w:ascii="Times New Roman" w:eastAsia="Times New Roman" w:hAnsi="Times New Roman" w:cs="Times New Roman"/>
      <w:sz w:val="20"/>
      <w:szCs w:val="20"/>
      <w:lang w:eastAsia="uk-U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6">
    <w:name w:val="rvts6"/>
    <w:basedOn w:val="a0"/>
    <w:rsid w:val="00485BF4"/>
  </w:style>
  <w:style w:type="paragraph" w:styleId="aa">
    <w:name w:val="List Paragraph"/>
    <w:basedOn w:val="a"/>
    <w:uiPriority w:val="34"/>
    <w:qFormat/>
    <w:rsid w:val="002531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2866</Words>
  <Characters>1634</Characters>
  <Application>Microsoft Office Word</Application>
  <DocSecurity>0</DocSecurity>
  <Lines>13</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Tatyana Anatolyevna Truten</dc:creator>
  <cp:lastModifiedBy>Пользователь Windows</cp:lastModifiedBy>
  <cp:revision>3</cp:revision>
  <cp:lastPrinted>2020-07-17T11:23:00Z</cp:lastPrinted>
  <dcterms:created xsi:type="dcterms:W3CDTF">2020-07-17T12:36:00Z</dcterms:created>
  <dcterms:modified xsi:type="dcterms:W3CDTF">2020-07-18T06:33:00Z</dcterms:modified>
</cp:coreProperties>
</file>